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</w:p>
    <w:p w:rsidR="00325931" w:rsidRDefault="00325931" w:rsidP="007818F1">
      <w:pPr>
        <w:jc w:val="center"/>
        <w:rPr>
          <w:rFonts w:ascii="Calibri" w:hAnsi="Calibri" w:cs="CG Times (W1)"/>
          <w:color w:val="000000"/>
          <w:kern w:val="36"/>
          <w:sz w:val="36"/>
          <w:szCs w:val="36"/>
          <w:lang w:eastAsia="ar-SA"/>
        </w:rPr>
      </w:pPr>
      <w:r>
        <w:rPr>
          <w:noProof/>
          <w:lang w:val="en-IE" w:eastAsia="en-IE"/>
        </w:rPr>
        <w:drawing>
          <wp:inline distT="0" distB="0" distL="0" distR="0" wp14:anchorId="75269D14" wp14:editId="6564ED31">
            <wp:extent cx="3329940" cy="1376689"/>
            <wp:effectExtent l="0" t="0" r="3810" b="0"/>
            <wp:docPr id="2" name="Picture 2" descr="Image result for shift2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ift2r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27" cy="13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</w:p>
    <w:p w:rsidR="00325931" w:rsidRPr="00D80910" w:rsidRDefault="00325931" w:rsidP="00D80910">
      <w:pPr>
        <w:jc w:val="center"/>
        <w:rPr>
          <w:b/>
          <w:sz w:val="44"/>
          <w:lang w:eastAsia="ar-SA"/>
        </w:rPr>
      </w:pPr>
      <w:r w:rsidRPr="00D80910">
        <w:rPr>
          <w:b/>
          <w:sz w:val="44"/>
          <w:lang w:eastAsia="ar-SA"/>
        </w:rPr>
        <w:t>Deliverable D X.Y</w:t>
      </w:r>
    </w:p>
    <w:p w:rsidR="00325931" w:rsidRPr="00D80910" w:rsidRDefault="00325931" w:rsidP="00D80910">
      <w:pPr>
        <w:jc w:val="center"/>
        <w:rPr>
          <w:b/>
          <w:sz w:val="44"/>
          <w:lang w:eastAsia="ar-SA"/>
        </w:rPr>
      </w:pPr>
      <w:r w:rsidRPr="00D80910">
        <w:rPr>
          <w:b/>
          <w:sz w:val="44"/>
          <w:lang w:eastAsia="ar-SA"/>
        </w:rPr>
        <w:t>Deliverable title</w:t>
      </w:r>
    </w:p>
    <w:p w:rsidR="00325931" w:rsidRDefault="00325931" w:rsidP="00F061EF">
      <w:pPr>
        <w:rPr>
          <w:lang w:eastAsia="ar-SA"/>
        </w:rPr>
      </w:pPr>
    </w:p>
    <w:p w:rsidR="007818F1" w:rsidRDefault="007818F1" w:rsidP="00F061EF">
      <w:pPr>
        <w:rPr>
          <w:lang w:eastAsia="ar-SA"/>
        </w:rPr>
      </w:pPr>
    </w:p>
    <w:p w:rsidR="007818F1" w:rsidRDefault="007818F1" w:rsidP="00F061EF">
      <w:pPr>
        <w:rPr>
          <w:lang w:eastAsia="ar-SA"/>
        </w:rPr>
      </w:pPr>
    </w:p>
    <w:p w:rsidR="007818F1" w:rsidRDefault="007818F1" w:rsidP="00F061EF">
      <w:pPr>
        <w:rPr>
          <w:lang w:eastAsia="ar-SA"/>
        </w:rPr>
      </w:pPr>
    </w:p>
    <w:tbl>
      <w:tblPr>
        <w:tblStyle w:val="TableGrid"/>
        <w:tblpPr w:leftFromText="180" w:rightFromText="180" w:vertAnchor="text" w:horzAnchor="page" w:tblpX="1681" w:tblpY="152"/>
        <w:tblW w:w="9464" w:type="dxa"/>
        <w:tblLook w:val="04A0" w:firstRow="1" w:lastRow="0" w:firstColumn="1" w:lastColumn="0" w:noHBand="0" w:noVBand="1"/>
      </w:tblPr>
      <w:tblGrid>
        <w:gridCol w:w="2830"/>
        <w:gridCol w:w="6634"/>
      </w:tblGrid>
      <w:tr w:rsidR="00D80910" w:rsidRPr="003A3E18" w:rsidTr="00CD48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5C5FC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80910">
              <w:rPr>
                <w:rFonts w:asciiTheme="minorHAnsi" w:hAnsiTheme="minorHAnsi" w:cstheme="minorHAnsi"/>
                <w:b/>
                <w:lang w:val="en-US"/>
              </w:rPr>
              <w:t xml:space="preserve">Project </w:t>
            </w:r>
            <w:r w:rsidR="00F91B67">
              <w:rPr>
                <w:rFonts w:asciiTheme="minorHAnsi" w:hAnsiTheme="minorHAnsi" w:cstheme="minorHAnsi"/>
                <w:b/>
                <w:lang w:val="en-US"/>
              </w:rPr>
              <w:t>acronym</w:t>
            </w:r>
            <w:r w:rsidRPr="00D80910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XXXXXX</w:t>
            </w:r>
          </w:p>
        </w:tc>
      </w:tr>
      <w:tr w:rsidR="00D80910" w:rsidRPr="003A3E18" w:rsidTr="00CD48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80910">
              <w:rPr>
                <w:rFonts w:asciiTheme="minorHAnsi" w:hAnsiTheme="minorHAnsi" w:cstheme="minorHAnsi"/>
                <w:b/>
                <w:lang w:val="en-US"/>
              </w:rPr>
              <w:t>Starting date: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1B37B2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01/0</w:t>
            </w:r>
            <w:r w:rsidR="001B37B2">
              <w:rPr>
                <w:rFonts w:asciiTheme="minorHAnsi" w:hAnsiTheme="minorHAnsi" w:cstheme="minorHAnsi"/>
                <w:lang w:val="en-US"/>
              </w:rPr>
              <w:t>X</w:t>
            </w:r>
            <w:r w:rsidRPr="00D80910">
              <w:rPr>
                <w:rFonts w:asciiTheme="minorHAnsi" w:hAnsiTheme="minorHAnsi" w:cstheme="minorHAnsi"/>
                <w:lang w:val="en-US"/>
              </w:rPr>
              <w:t>/201X</w:t>
            </w:r>
          </w:p>
        </w:tc>
      </w:tr>
      <w:tr w:rsidR="00D80910" w:rsidRPr="003A3E18" w:rsidTr="00CD48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80910">
              <w:rPr>
                <w:rFonts w:asciiTheme="minorHAnsi" w:hAnsiTheme="minorHAnsi" w:cstheme="minorHAnsi"/>
                <w:b/>
                <w:lang w:val="en-US"/>
              </w:rPr>
              <w:t xml:space="preserve">Duration </w:t>
            </w:r>
            <w:r w:rsidR="007E0FF6">
              <w:rPr>
                <w:rFonts w:asciiTheme="minorHAnsi" w:hAnsiTheme="minorHAnsi" w:cstheme="minorHAnsi"/>
                <w:b/>
                <w:lang w:val="en-US"/>
              </w:rPr>
              <w:t>(</w:t>
            </w:r>
            <w:r w:rsidRPr="00D80910">
              <w:rPr>
                <w:rFonts w:asciiTheme="minorHAnsi" w:hAnsiTheme="minorHAnsi" w:cstheme="minorHAnsi"/>
                <w:b/>
                <w:lang w:val="en-US"/>
              </w:rPr>
              <w:t>in months</w:t>
            </w:r>
            <w:r w:rsidR="007E0FF6">
              <w:rPr>
                <w:rFonts w:asciiTheme="minorHAnsi" w:hAnsiTheme="minorHAnsi" w:cstheme="minorHAnsi"/>
                <w:b/>
                <w:lang w:val="en-US"/>
              </w:rPr>
              <w:t>)</w:t>
            </w:r>
            <w:r w:rsidRPr="00D80910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XX</w:t>
            </w:r>
          </w:p>
        </w:tc>
      </w:tr>
      <w:tr w:rsidR="00D80910" w:rsidRPr="005C5FC6" w:rsidTr="00CD48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80910">
              <w:rPr>
                <w:rFonts w:asciiTheme="minorHAnsi" w:hAnsiTheme="minorHAnsi" w:cstheme="minorHAnsi"/>
                <w:b/>
                <w:lang w:val="en-US"/>
              </w:rPr>
              <w:t>Call (part) identifier: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5C5FC6" w:rsidRDefault="00D80910" w:rsidP="007E0FF6">
            <w:pPr>
              <w:rPr>
                <w:rFonts w:asciiTheme="minorHAnsi" w:hAnsiTheme="minorHAnsi" w:cstheme="minorHAnsi"/>
                <w:lang w:val="pt-PT"/>
              </w:rPr>
            </w:pPr>
            <w:r w:rsidRPr="005C5FC6">
              <w:rPr>
                <w:rFonts w:asciiTheme="minorHAnsi" w:hAnsiTheme="minorHAnsi" w:cstheme="minorHAnsi"/>
                <w:lang w:val="pt-PT"/>
              </w:rPr>
              <w:t>H2020-S2R-CFM/OC-IP/CCA-201X</w:t>
            </w:r>
            <w:r w:rsidR="007E0FF6" w:rsidRPr="005C5FC6">
              <w:rPr>
                <w:rFonts w:asciiTheme="minorHAnsi" w:hAnsiTheme="minorHAnsi" w:cstheme="minorHAnsi"/>
                <w:lang w:val="pt-PT"/>
              </w:rPr>
              <w:t>-0X</w:t>
            </w:r>
          </w:p>
        </w:tc>
      </w:tr>
      <w:tr w:rsidR="00D80910" w:rsidRPr="003A3E18" w:rsidTr="00CD488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80910">
              <w:rPr>
                <w:rFonts w:asciiTheme="minorHAnsi" w:hAnsiTheme="minorHAnsi" w:cstheme="minorHAnsi"/>
                <w:b/>
                <w:lang w:val="en-US"/>
              </w:rPr>
              <w:t>Grant agreement no: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XXXXXX</w:t>
            </w:r>
          </w:p>
        </w:tc>
      </w:tr>
      <w:tr w:rsidR="00D80910" w:rsidRPr="003A3E18" w:rsidTr="00CD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</w:rPr>
            </w:pPr>
            <w:r w:rsidRPr="00D80910">
              <w:rPr>
                <w:rFonts w:asciiTheme="minorHAnsi" w:hAnsiTheme="minorHAnsi" w:cstheme="minorHAnsi"/>
                <w:b/>
              </w:rPr>
              <w:t>Due date of deliverable</w:t>
            </w:r>
            <w:r w:rsidR="00CD48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Month XX</w:t>
            </w:r>
          </w:p>
        </w:tc>
      </w:tr>
      <w:tr w:rsidR="00D80910" w:rsidRPr="003A3E18" w:rsidTr="00CD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</w:rPr>
            </w:pPr>
            <w:r w:rsidRPr="00D80910">
              <w:rPr>
                <w:rFonts w:asciiTheme="minorHAnsi" w:hAnsiTheme="minorHAnsi" w:cstheme="minorHAnsi"/>
                <w:b/>
              </w:rPr>
              <w:t>Actual submission date</w:t>
            </w:r>
            <w:r w:rsidR="00CD48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DD-MM-YYYY</w:t>
            </w:r>
          </w:p>
        </w:tc>
      </w:tr>
      <w:tr w:rsidR="00D80910" w:rsidRPr="003A3E18" w:rsidTr="00CD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</w:rPr>
            </w:pPr>
            <w:r w:rsidRPr="00D80910">
              <w:rPr>
                <w:rFonts w:asciiTheme="minorHAnsi" w:hAnsiTheme="minorHAnsi" w:cstheme="minorHAnsi"/>
                <w:b/>
              </w:rPr>
              <w:t>Responsible</w:t>
            </w:r>
            <w:r w:rsidR="00AF1B8D">
              <w:rPr>
                <w:rFonts w:asciiTheme="minorHAnsi" w:hAnsiTheme="minorHAnsi" w:cstheme="minorHAnsi"/>
                <w:b/>
              </w:rPr>
              <w:t>/Author</w:t>
            </w:r>
            <w:r w:rsidR="00CD48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F14E49" w:rsidP="00F14E4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Name + </w:t>
            </w:r>
            <w:r w:rsidR="00D80910" w:rsidRPr="00D80910">
              <w:rPr>
                <w:rFonts w:asciiTheme="minorHAnsi" w:hAnsiTheme="minorHAnsi" w:cstheme="minorHAnsi"/>
                <w:lang w:val="en-US"/>
              </w:rPr>
              <w:t>Beneficiary Short Name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80910" w:rsidRPr="003A3E18" w:rsidTr="00CD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b/>
              </w:rPr>
            </w:pPr>
            <w:r w:rsidRPr="00D80910">
              <w:rPr>
                <w:rFonts w:asciiTheme="minorHAnsi" w:hAnsiTheme="minorHAnsi" w:cstheme="minorHAnsi"/>
                <w:b/>
              </w:rPr>
              <w:t>Dissemination level</w:t>
            </w:r>
            <w:r w:rsidR="00CD48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PU/CO</w:t>
            </w:r>
          </w:p>
        </w:tc>
      </w:tr>
      <w:tr w:rsidR="00D80910" w:rsidRPr="003A3E18" w:rsidTr="00CD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5C5FC6" w:rsidP="00D809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  <w:r w:rsidR="00CD48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910" w:rsidRPr="00D80910" w:rsidRDefault="00D80910" w:rsidP="00D80910">
            <w:pPr>
              <w:rPr>
                <w:rFonts w:asciiTheme="minorHAnsi" w:hAnsiTheme="minorHAnsi" w:cstheme="minorHAnsi"/>
                <w:lang w:val="en-US"/>
              </w:rPr>
            </w:pPr>
            <w:r w:rsidRPr="00D80910">
              <w:rPr>
                <w:rFonts w:asciiTheme="minorHAnsi" w:hAnsiTheme="minorHAnsi" w:cstheme="minorHAnsi"/>
                <w:lang w:val="en-US"/>
              </w:rPr>
              <w:t>Draft/Issued</w:t>
            </w:r>
          </w:p>
        </w:tc>
      </w:tr>
    </w:tbl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</w:p>
    <w:p w:rsidR="00325931" w:rsidRPr="00D85B5C" w:rsidRDefault="00325931" w:rsidP="00F061EF">
      <w:pPr>
        <w:rPr>
          <w:lang w:eastAsia="ar-SA"/>
        </w:rPr>
      </w:pPr>
      <w:r>
        <w:rPr>
          <w:lang w:eastAsia="ar-SA"/>
        </w:rPr>
        <w:t xml:space="preserve">Reviewed: </w:t>
      </w:r>
      <w:r w:rsidRPr="00807382">
        <w:rPr>
          <w:lang w:eastAsia="ar-SA"/>
        </w:rPr>
        <w:t>(yes/no)</w:t>
      </w:r>
    </w:p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  <w:r>
        <w:rPr>
          <w:lang w:eastAsia="ar-SA"/>
        </w:rPr>
        <w:br w:type="page"/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421"/>
        <w:gridCol w:w="1754"/>
        <w:gridCol w:w="6297"/>
      </w:tblGrid>
      <w:tr w:rsidR="00325931" w:rsidRPr="00D85B5C" w:rsidTr="00325931">
        <w:trPr>
          <w:jc w:val="center"/>
        </w:trPr>
        <w:tc>
          <w:tcPr>
            <w:tcW w:w="9472" w:type="dxa"/>
            <w:gridSpan w:val="3"/>
            <w:shd w:val="clear" w:color="auto" w:fill="D9D9D9" w:themeFill="background1" w:themeFillShade="D9"/>
          </w:tcPr>
          <w:p w:rsidR="00325931" w:rsidRPr="00076EBA" w:rsidRDefault="00325931" w:rsidP="00076EBA">
            <w:pPr>
              <w:jc w:val="center"/>
              <w:rPr>
                <w:b/>
              </w:rPr>
            </w:pPr>
            <w:r w:rsidRPr="00076EBA">
              <w:rPr>
                <w:b/>
              </w:rPr>
              <w:t>Document history</w:t>
            </w:r>
          </w:p>
        </w:tc>
      </w:tr>
      <w:tr w:rsidR="00325931" w:rsidRPr="00D85B5C" w:rsidTr="00325931">
        <w:trPr>
          <w:jc w:val="center"/>
        </w:trPr>
        <w:tc>
          <w:tcPr>
            <w:tcW w:w="1421" w:type="dxa"/>
          </w:tcPr>
          <w:p w:rsidR="00325931" w:rsidRPr="009131E5" w:rsidRDefault="00325931" w:rsidP="00D02E85">
            <w:pPr>
              <w:jc w:val="center"/>
              <w:rPr>
                <w:i/>
              </w:rPr>
            </w:pPr>
            <w:r w:rsidRPr="009131E5">
              <w:rPr>
                <w:i/>
              </w:rPr>
              <w:t>Revision</w:t>
            </w:r>
          </w:p>
        </w:tc>
        <w:tc>
          <w:tcPr>
            <w:tcW w:w="1754" w:type="dxa"/>
          </w:tcPr>
          <w:p w:rsidR="00325931" w:rsidRPr="009131E5" w:rsidRDefault="00325931" w:rsidP="00D02E85">
            <w:pPr>
              <w:jc w:val="center"/>
              <w:rPr>
                <w:i/>
              </w:rPr>
            </w:pPr>
            <w:r w:rsidRPr="009131E5">
              <w:rPr>
                <w:i/>
              </w:rPr>
              <w:t>Date</w:t>
            </w:r>
          </w:p>
        </w:tc>
        <w:tc>
          <w:tcPr>
            <w:tcW w:w="6297" w:type="dxa"/>
          </w:tcPr>
          <w:p w:rsidR="00325931" w:rsidRPr="009131E5" w:rsidRDefault="00325931" w:rsidP="00D02E85">
            <w:pPr>
              <w:jc w:val="center"/>
              <w:rPr>
                <w:i/>
              </w:rPr>
            </w:pPr>
            <w:r w:rsidRPr="009131E5">
              <w:rPr>
                <w:i/>
              </w:rPr>
              <w:t>Description</w:t>
            </w:r>
          </w:p>
        </w:tc>
      </w:tr>
      <w:tr w:rsidR="00325931" w:rsidRPr="00D85B5C" w:rsidTr="00325931">
        <w:trPr>
          <w:jc w:val="center"/>
        </w:trPr>
        <w:tc>
          <w:tcPr>
            <w:tcW w:w="1421" w:type="dxa"/>
          </w:tcPr>
          <w:p w:rsidR="00325931" w:rsidRPr="00D85B5C" w:rsidRDefault="00325931" w:rsidP="00D02E85">
            <w:pPr>
              <w:jc w:val="center"/>
            </w:pPr>
            <w:r w:rsidRPr="00D85B5C">
              <w:t>1</w:t>
            </w:r>
          </w:p>
        </w:tc>
        <w:tc>
          <w:tcPr>
            <w:tcW w:w="1754" w:type="dxa"/>
          </w:tcPr>
          <w:p w:rsidR="00325931" w:rsidRPr="00D85B5C" w:rsidRDefault="00325931" w:rsidP="00D02E85">
            <w:pPr>
              <w:jc w:val="center"/>
            </w:pPr>
          </w:p>
        </w:tc>
        <w:tc>
          <w:tcPr>
            <w:tcW w:w="6297" w:type="dxa"/>
          </w:tcPr>
          <w:p w:rsidR="00325931" w:rsidRPr="00D85B5C" w:rsidRDefault="00325931" w:rsidP="00D02E85">
            <w:pPr>
              <w:jc w:val="center"/>
            </w:pPr>
            <w:r w:rsidRPr="00D85B5C">
              <w:t>First issue</w:t>
            </w:r>
          </w:p>
        </w:tc>
      </w:tr>
      <w:tr w:rsidR="00325931" w:rsidRPr="00D85B5C" w:rsidTr="00325931">
        <w:trPr>
          <w:jc w:val="center"/>
        </w:trPr>
        <w:tc>
          <w:tcPr>
            <w:tcW w:w="1421" w:type="dxa"/>
          </w:tcPr>
          <w:p w:rsidR="00325931" w:rsidRPr="00D85B5C" w:rsidRDefault="00325931" w:rsidP="00D02E85">
            <w:pPr>
              <w:jc w:val="center"/>
            </w:pPr>
          </w:p>
        </w:tc>
        <w:tc>
          <w:tcPr>
            <w:tcW w:w="1754" w:type="dxa"/>
          </w:tcPr>
          <w:p w:rsidR="00325931" w:rsidRPr="00D85B5C" w:rsidRDefault="00325931" w:rsidP="00D02E85">
            <w:pPr>
              <w:jc w:val="center"/>
            </w:pPr>
          </w:p>
        </w:tc>
        <w:tc>
          <w:tcPr>
            <w:tcW w:w="6297" w:type="dxa"/>
          </w:tcPr>
          <w:p w:rsidR="00325931" w:rsidRPr="00D85B5C" w:rsidRDefault="00325931" w:rsidP="00D02E85">
            <w:pPr>
              <w:jc w:val="center"/>
            </w:pPr>
          </w:p>
        </w:tc>
      </w:tr>
      <w:tr w:rsidR="00325931" w:rsidRPr="00D85B5C" w:rsidTr="00325931">
        <w:trPr>
          <w:trHeight w:val="70"/>
          <w:jc w:val="center"/>
        </w:trPr>
        <w:tc>
          <w:tcPr>
            <w:tcW w:w="1421" w:type="dxa"/>
          </w:tcPr>
          <w:p w:rsidR="00325931" w:rsidRPr="00D85B5C" w:rsidRDefault="00325931" w:rsidP="00F061EF"/>
        </w:tc>
        <w:tc>
          <w:tcPr>
            <w:tcW w:w="1754" w:type="dxa"/>
          </w:tcPr>
          <w:p w:rsidR="00325931" w:rsidRPr="00D85B5C" w:rsidRDefault="00325931" w:rsidP="00F061EF"/>
        </w:tc>
        <w:tc>
          <w:tcPr>
            <w:tcW w:w="6297" w:type="dxa"/>
          </w:tcPr>
          <w:p w:rsidR="00325931" w:rsidRPr="00D85B5C" w:rsidRDefault="00325931" w:rsidP="00F061EF"/>
        </w:tc>
      </w:tr>
    </w:tbl>
    <w:p w:rsidR="00325931" w:rsidRDefault="00325931" w:rsidP="00F061EF">
      <w:pPr>
        <w:rPr>
          <w:lang w:eastAsia="ar-SA"/>
        </w:rPr>
      </w:pPr>
    </w:p>
    <w:p w:rsidR="00325931" w:rsidRDefault="00325931" w:rsidP="00F061EF">
      <w:pPr>
        <w:rPr>
          <w:lang w:eastAsia="ar-SA"/>
        </w:rPr>
      </w:pPr>
    </w:p>
    <w:tbl>
      <w:tblPr>
        <w:tblStyle w:val="TableGrid"/>
        <w:tblW w:w="95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2410"/>
        <w:gridCol w:w="4553"/>
      </w:tblGrid>
      <w:tr w:rsidR="005C5FC6" w:rsidRPr="00807382" w:rsidTr="00530E5A">
        <w:trPr>
          <w:trHeight w:val="260"/>
        </w:trPr>
        <w:tc>
          <w:tcPr>
            <w:tcW w:w="9510" w:type="dxa"/>
            <w:gridSpan w:val="3"/>
            <w:shd w:val="clear" w:color="auto" w:fill="D9D9D9" w:themeFill="background1" w:themeFillShade="D9"/>
          </w:tcPr>
          <w:p w:rsidR="005C5FC6" w:rsidRPr="00076EBA" w:rsidRDefault="005C5FC6" w:rsidP="00076EBA">
            <w:pPr>
              <w:jc w:val="center"/>
              <w:rPr>
                <w:rFonts w:cstheme="minorHAnsi"/>
                <w:b/>
                <w:lang w:eastAsia="ar-SA"/>
              </w:rPr>
            </w:pPr>
            <w:r w:rsidRPr="00076EBA">
              <w:rPr>
                <w:rFonts w:asciiTheme="minorHAnsi" w:hAnsiTheme="minorHAnsi" w:cstheme="minorHAnsi"/>
                <w:b/>
                <w:lang w:eastAsia="ar-SA"/>
              </w:rPr>
              <w:t>Report contributors</w:t>
            </w:r>
          </w:p>
        </w:tc>
      </w:tr>
      <w:tr w:rsidR="005C5FC6" w:rsidRPr="00807382" w:rsidTr="005C5FC6">
        <w:trPr>
          <w:trHeight w:val="260"/>
        </w:trPr>
        <w:tc>
          <w:tcPr>
            <w:tcW w:w="2547" w:type="dxa"/>
          </w:tcPr>
          <w:p w:rsidR="005C5FC6" w:rsidRPr="00AF1B8D" w:rsidRDefault="005C5FC6" w:rsidP="00076EBA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F1B8D">
              <w:rPr>
                <w:rFonts w:asciiTheme="minorHAnsi" w:hAnsiTheme="minorHAnsi" w:cstheme="minorHAnsi"/>
                <w:lang w:eastAsia="ar-SA"/>
              </w:rPr>
              <w:t>Name</w:t>
            </w:r>
          </w:p>
        </w:tc>
        <w:tc>
          <w:tcPr>
            <w:tcW w:w="2410" w:type="dxa"/>
          </w:tcPr>
          <w:p w:rsidR="005C5FC6" w:rsidRPr="00AF1B8D" w:rsidRDefault="005C5FC6" w:rsidP="00076EBA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Beneficiary Short Name</w:t>
            </w:r>
          </w:p>
        </w:tc>
        <w:tc>
          <w:tcPr>
            <w:tcW w:w="4553" w:type="dxa"/>
          </w:tcPr>
          <w:p w:rsidR="005C5FC6" w:rsidRDefault="005C5FC6" w:rsidP="00076EBA">
            <w:pPr>
              <w:jc w:val="center"/>
              <w:rPr>
                <w:rFonts w:cstheme="minorHAnsi"/>
                <w:lang w:eastAsia="ar-SA"/>
              </w:rPr>
            </w:pPr>
            <w:r w:rsidRPr="005C5FC6">
              <w:rPr>
                <w:rFonts w:asciiTheme="minorHAnsi" w:hAnsiTheme="minorHAnsi" w:cstheme="minorHAnsi"/>
                <w:lang w:eastAsia="ar-SA"/>
              </w:rPr>
              <w:t>Details of contribution</w:t>
            </w:r>
          </w:p>
        </w:tc>
      </w:tr>
      <w:tr w:rsidR="005C5FC6" w:rsidRPr="00807382" w:rsidTr="005C5FC6">
        <w:trPr>
          <w:trHeight w:val="273"/>
        </w:trPr>
        <w:tc>
          <w:tcPr>
            <w:tcW w:w="2547" w:type="dxa"/>
          </w:tcPr>
          <w:p w:rsidR="005C5FC6" w:rsidRPr="00AF1B8D" w:rsidRDefault="005C5FC6" w:rsidP="00F061EF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</w:tcPr>
          <w:p w:rsidR="005C5FC6" w:rsidRPr="00AF1B8D" w:rsidRDefault="005C5FC6" w:rsidP="00F061EF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553" w:type="dxa"/>
          </w:tcPr>
          <w:p w:rsidR="005C5FC6" w:rsidRPr="00AF1B8D" w:rsidRDefault="005C5FC6" w:rsidP="00F061EF">
            <w:pPr>
              <w:rPr>
                <w:rFonts w:cstheme="minorHAnsi"/>
                <w:lang w:eastAsia="ar-SA"/>
              </w:rPr>
            </w:pPr>
          </w:p>
        </w:tc>
      </w:tr>
      <w:tr w:rsidR="005C5FC6" w:rsidRPr="00807382" w:rsidTr="005C5FC6">
        <w:trPr>
          <w:trHeight w:val="260"/>
        </w:trPr>
        <w:tc>
          <w:tcPr>
            <w:tcW w:w="2547" w:type="dxa"/>
          </w:tcPr>
          <w:p w:rsidR="005C5FC6" w:rsidRPr="00AF1B8D" w:rsidRDefault="005C5FC6" w:rsidP="00F061EF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</w:tcPr>
          <w:p w:rsidR="005C5FC6" w:rsidRPr="00AF1B8D" w:rsidRDefault="005C5FC6" w:rsidP="00F061EF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553" w:type="dxa"/>
          </w:tcPr>
          <w:p w:rsidR="005C5FC6" w:rsidRPr="00AF1B8D" w:rsidRDefault="005C5FC6" w:rsidP="00F061EF">
            <w:pPr>
              <w:rPr>
                <w:rFonts w:cstheme="minorHAnsi"/>
                <w:lang w:eastAsia="ar-SA"/>
              </w:rPr>
            </w:pPr>
          </w:p>
        </w:tc>
      </w:tr>
      <w:tr w:rsidR="005C5FC6" w:rsidRPr="00807382" w:rsidTr="005C5FC6">
        <w:trPr>
          <w:trHeight w:val="246"/>
        </w:trPr>
        <w:tc>
          <w:tcPr>
            <w:tcW w:w="2547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  <w:tc>
          <w:tcPr>
            <w:tcW w:w="4553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</w:tr>
      <w:tr w:rsidR="005C5FC6" w:rsidRPr="00807382" w:rsidTr="005C5FC6">
        <w:trPr>
          <w:trHeight w:val="246"/>
        </w:trPr>
        <w:tc>
          <w:tcPr>
            <w:tcW w:w="2547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  <w:tc>
          <w:tcPr>
            <w:tcW w:w="4553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</w:tr>
      <w:tr w:rsidR="005C5FC6" w:rsidRPr="00807382" w:rsidTr="005C5FC6">
        <w:trPr>
          <w:trHeight w:val="246"/>
        </w:trPr>
        <w:tc>
          <w:tcPr>
            <w:tcW w:w="2547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  <w:tc>
          <w:tcPr>
            <w:tcW w:w="4553" w:type="dxa"/>
          </w:tcPr>
          <w:p w:rsidR="005C5FC6" w:rsidRPr="00807382" w:rsidRDefault="005C5FC6" w:rsidP="00F061EF">
            <w:pPr>
              <w:rPr>
                <w:lang w:eastAsia="ar-SA"/>
              </w:rPr>
            </w:pPr>
          </w:p>
        </w:tc>
      </w:tr>
    </w:tbl>
    <w:p w:rsidR="00325931" w:rsidRDefault="00325931" w:rsidP="00F061EF">
      <w:pPr>
        <w:rPr>
          <w:lang w:eastAsia="ar-SA"/>
        </w:rPr>
      </w:pPr>
    </w:p>
    <w:p w:rsidR="00325931" w:rsidRPr="00955392" w:rsidRDefault="00325931" w:rsidP="00F061EF"/>
    <w:p w:rsidR="00325931" w:rsidRPr="00C305F3" w:rsidRDefault="00325931" w:rsidP="00F061EF">
      <w:pPr>
        <w:rPr>
          <w:lang w:val="fr-BE"/>
        </w:rPr>
      </w:pPr>
    </w:p>
    <w:p w:rsidR="00325931" w:rsidRPr="00441BFB" w:rsidRDefault="00325931" w:rsidP="00F061EF"/>
    <w:p w:rsidR="00325931" w:rsidRDefault="00325931" w:rsidP="00F061EF">
      <w:pPr>
        <w:rPr>
          <w:lang w:eastAsia="ar-SA"/>
        </w:rPr>
      </w:pPr>
      <w:r>
        <w:rPr>
          <w:lang w:eastAsia="ar-SA"/>
        </w:rPr>
        <w:br w:type="page"/>
      </w:r>
    </w:p>
    <w:sdt>
      <w:sdtPr>
        <w:rPr>
          <w:rFonts w:asciiTheme="minorHAnsi" w:eastAsia="Times New Roman" w:hAnsiTheme="minorHAnsi" w:cs="Arial"/>
          <w:color w:val="auto"/>
          <w:sz w:val="24"/>
          <w:szCs w:val="20"/>
          <w:lang w:val="en-GB"/>
        </w:rPr>
        <w:id w:val="7230323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238FA" w:rsidRDefault="006238FA" w:rsidP="00F061EF">
          <w:pPr>
            <w:pStyle w:val="TOCHeading"/>
          </w:pPr>
          <w:r>
            <w:t>Table of Contents</w:t>
          </w:r>
        </w:p>
        <w:p w:rsidR="008E0044" w:rsidRDefault="006238FA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507835" w:history="1">
            <w:r w:rsidR="008E0044" w:rsidRPr="00E17ED4">
              <w:rPr>
                <w:rStyle w:val="Hyperlink"/>
                <w:noProof/>
              </w:rPr>
              <w:t>1.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Executive Summary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_Toc493507835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4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36" w:history="1">
            <w:r w:rsidR="008E0044" w:rsidRPr="00E17ED4">
              <w:rPr>
                <w:rStyle w:val="Hyperlink"/>
                <w:noProof/>
              </w:rPr>
              <w:t>2.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Abbreviations and acronyms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_Toc493507836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5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37" w:history="1">
            <w:r w:rsidR="008E0044" w:rsidRPr="00E17ED4">
              <w:rPr>
                <w:rStyle w:val="Hyperlink"/>
                <w:noProof/>
              </w:rPr>
              <w:t>3.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Background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_Toc493507837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6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38" w:history="1">
            <w:r w:rsidR="008E0044" w:rsidRPr="00E17ED4">
              <w:rPr>
                <w:rStyle w:val="Hyperlink"/>
                <w:noProof/>
              </w:rPr>
              <w:t>4.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Objective/Aim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_Toc493507838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7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39" w:history="1">
            <w:r w:rsidR="008E0044" w:rsidRPr="00E17ED4">
              <w:rPr>
                <w:rStyle w:val="Hyperlink"/>
                <w:noProof/>
              </w:rPr>
              <w:t>5.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i/>
                <w:noProof/>
              </w:rPr>
              <w:t>[Content of the deliverable]</w:t>
            </w:r>
            <w:r w:rsidR="008E0044" w:rsidRPr="00E17ED4">
              <w:rPr>
                <w:rStyle w:val="Hyperlink"/>
                <w:noProof/>
              </w:rPr>
              <w:t xml:space="preserve"> Heading 1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_Toc493507839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8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2"/>
            <w:tabs>
              <w:tab w:val="left" w:pos="88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45" w:history="1">
            <w:r w:rsidR="008E0044" w:rsidRPr="00E17ED4">
              <w:rPr>
                <w:rStyle w:val="Hyperlink"/>
                <w:noProof/>
              </w:rPr>
              <w:t>5.1.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Heading 2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_Toc493507845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8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88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46" w:history="1">
            <w:r w:rsidR="008E0044" w:rsidRPr="00E17ED4">
              <w:rPr>
                <w:rStyle w:val="Hyperlink"/>
                <w:noProof/>
              </w:rPr>
              <w:t>5.1.1.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Heading 3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_Toc493507846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8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47" w:history="1">
            <w:r w:rsidR="008E0044" w:rsidRPr="00E17ED4">
              <w:rPr>
                <w:rStyle w:val="Hyperlink"/>
                <w:noProof/>
                <w:lang w:eastAsia="de-DE"/>
              </w:rPr>
              <w:t>6.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Conclusions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_Toc493507847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9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48" w:history="1">
            <w:r w:rsidR="008E0044" w:rsidRPr="00E17ED4">
              <w:rPr>
                <w:rStyle w:val="Hyperlink"/>
                <w:noProof/>
              </w:rPr>
              <w:t>7.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References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_Toc493507848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10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8E0044" w:rsidRDefault="00A11530">
          <w:pPr>
            <w:pStyle w:val="TOC1"/>
            <w:tabs>
              <w:tab w:val="left" w:pos="660"/>
              <w:tab w:val="right" w:leader="dot" w:pos="9472"/>
            </w:tabs>
            <w:rPr>
              <w:rFonts w:eastAsiaTheme="minorEastAsia" w:cstheme="minorBidi"/>
              <w:noProof/>
              <w:sz w:val="22"/>
              <w:szCs w:val="22"/>
              <w:lang w:eastAsia="en-GB"/>
            </w:rPr>
          </w:pPr>
          <w:hyperlink w:anchor="_Toc493507849" w:history="1">
            <w:r w:rsidR="008E0044" w:rsidRPr="00E17ED4">
              <w:rPr>
                <w:rStyle w:val="Hyperlink"/>
                <w:noProof/>
              </w:rPr>
              <w:t>8.</w:t>
            </w:r>
            <w:r w:rsidR="008E0044">
              <w:rPr>
                <w:rFonts w:eastAsiaTheme="minorEastAsia" w:cstheme="minorBidi"/>
                <w:noProof/>
                <w:sz w:val="22"/>
                <w:szCs w:val="22"/>
                <w:lang w:eastAsia="en-GB"/>
              </w:rPr>
              <w:tab/>
            </w:r>
            <w:r w:rsidR="008E0044" w:rsidRPr="00E17ED4">
              <w:rPr>
                <w:rStyle w:val="Hyperlink"/>
                <w:noProof/>
              </w:rPr>
              <w:t>Appendices</w:t>
            </w:r>
            <w:r w:rsidR="008E0044">
              <w:rPr>
                <w:noProof/>
                <w:webHidden/>
              </w:rPr>
              <w:tab/>
            </w:r>
            <w:r w:rsidR="008E0044">
              <w:rPr>
                <w:noProof/>
                <w:webHidden/>
              </w:rPr>
              <w:fldChar w:fldCharType="begin"/>
            </w:r>
            <w:r w:rsidR="008E0044">
              <w:rPr>
                <w:noProof/>
                <w:webHidden/>
              </w:rPr>
              <w:instrText xml:space="preserve"> PAGEREF _Toc493507849 \h </w:instrText>
            </w:r>
            <w:r w:rsidR="008E0044">
              <w:rPr>
                <w:noProof/>
                <w:webHidden/>
              </w:rPr>
            </w:r>
            <w:r w:rsidR="008E0044">
              <w:rPr>
                <w:noProof/>
                <w:webHidden/>
              </w:rPr>
              <w:fldChar w:fldCharType="separate"/>
            </w:r>
            <w:r w:rsidR="008E0044">
              <w:rPr>
                <w:noProof/>
                <w:webHidden/>
              </w:rPr>
              <w:t>11</w:t>
            </w:r>
            <w:r w:rsidR="008E0044">
              <w:rPr>
                <w:noProof/>
                <w:webHidden/>
              </w:rPr>
              <w:fldChar w:fldCharType="end"/>
            </w:r>
          </w:hyperlink>
        </w:p>
        <w:p w:rsidR="006238FA" w:rsidRDefault="006238FA" w:rsidP="00F061EF">
          <w:r>
            <w:rPr>
              <w:noProof/>
            </w:rPr>
            <w:fldChar w:fldCharType="end"/>
          </w:r>
        </w:p>
      </w:sdtContent>
    </w:sdt>
    <w:p w:rsidR="006238FA" w:rsidRPr="00C91730" w:rsidRDefault="006238FA" w:rsidP="00F061EF"/>
    <w:p w:rsidR="00C91730" w:rsidRDefault="00C91730" w:rsidP="00F061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43CA1" w:rsidRDefault="00C91730" w:rsidP="00F061EF">
      <w:pPr>
        <w:pStyle w:val="Heading1"/>
      </w:pPr>
      <w:bookmarkStart w:id="0" w:name="_Toc493507835"/>
      <w:r w:rsidRPr="006238FA">
        <w:t>Executive Summary</w:t>
      </w:r>
      <w:bookmarkEnd w:id="0"/>
    </w:p>
    <w:p w:rsidR="00643CA1" w:rsidRDefault="00643CA1" w:rsidP="00F061EF">
      <w:pPr>
        <w:pStyle w:val="Heading1"/>
        <w:numPr>
          <w:ilvl w:val="0"/>
          <w:numId w:val="0"/>
        </w:numPr>
        <w:ind w:left="360"/>
      </w:pPr>
    </w:p>
    <w:p w:rsidR="00643CA1" w:rsidRPr="00350741" w:rsidRDefault="00643CA1" w:rsidP="00F061EF">
      <w:r>
        <w:t>The Executive Summary</w:t>
      </w:r>
      <w:r w:rsidRPr="00350741">
        <w:t xml:space="preserve"> </w:t>
      </w:r>
      <w:r>
        <w:t xml:space="preserve">shall not be more </w:t>
      </w:r>
      <w:r w:rsidRPr="00350741">
        <w:t xml:space="preserve">than 1 page, outlining the aim and conclusion of the deliverable.  This text </w:t>
      </w:r>
      <w:r>
        <w:t xml:space="preserve">should be written in an easy understandable language so that it </w:t>
      </w:r>
      <w:r w:rsidRPr="00350741">
        <w:t xml:space="preserve">can </w:t>
      </w:r>
      <w:r>
        <w:t xml:space="preserve">also </w:t>
      </w:r>
      <w:r w:rsidRPr="00350741">
        <w:t>b</w:t>
      </w:r>
      <w:r>
        <w:t xml:space="preserve">e used in other documentation or </w:t>
      </w:r>
      <w:r w:rsidRPr="00350741">
        <w:t>public website</w:t>
      </w:r>
      <w:r>
        <w:t>s</w:t>
      </w:r>
      <w:r w:rsidRPr="00350741">
        <w:t xml:space="preserve"> to explain the content of the deliverable. </w:t>
      </w:r>
    </w:p>
    <w:p w:rsidR="00C91730" w:rsidRPr="006238FA" w:rsidRDefault="00C91730" w:rsidP="00F061EF">
      <w:r w:rsidRPr="006238FA">
        <w:t xml:space="preserve"> </w:t>
      </w:r>
    </w:p>
    <w:p w:rsidR="00C91730" w:rsidRDefault="00C91730" w:rsidP="00F061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91730" w:rsidRDefault="00C91730" w:rsidP="00F061EF">
      <w:pPr>
        <w:pStyle w:val="Heading1"/>
      </w:pPr>
      <w:bookmarkStart w:id="1" w:name="_Toc493507836"/>
      <w:r w:rsidRPr="006238FA">
        <w:t>Abbreviations and acronyms</w:t>
      </w:r>
      <w:bookmarkEnd w:id="1"/>
      <w:r w:rsidRPr="006238FA">
        <w:t xml:space="preserve"> </w:t>
      </w:r>
    </w:p>
    <w:p w:rsidR="00643CA1" w:rsidRDefault="00643CA1" w:rsidP="00F061EF"/>
    <w:p w:rsidR="00643CA1" w:rsidRPr="00643CA1" w:rsidRDefault="00643CA1" w:rsidP="00F061E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643CA1" w:rsidRPr="00E83BAB" w:rsidTr="00986FD2">
        <w:tc>
          <w:tcPr>
            <w:tcW w:w="3686" w:type="dxa"/>
          </w:tcPr>
          <w:p w:rsidR="00643CA1" w:rsidRPr="00F82376" w:rsidRDefault="00C91730" w:rsidP="00F82376">
            <w:pPr>
              <w:jc w:val="center"/>
              <w:rPr>
                <w:rFonts w:asciiTheme="minorHAnsi" w:hAnsiTheme="minorHAnsi" w:cstheme="minorHAnsi"/>
              </w:rPr>
            </w:pPr>
            <w:r w:rsidRPr="00F82376">
              <w:rPr>
                <w:rFonts w:asciiTheme="minorHAnsi" w:hAnsiTheme="minorHAnsi" w:cstheme="minorHAnsi"/>
              </w:rPr>
              <w:br w:type="page"/>
            </w:r>
            <w:r w:rsidR="00643CA1" w:rsidRPr="00F82376">
              <w:rPr>
                <w:rFonts w:asciiTheme="minorHAnsi" w:hAnsiTheme="minorHAnsi" w:cstheme="minorHAnsi"/>
              </w:rPr>
              <w:t>Abbreviation / Acronyms</w:t>
            </w:r>
          </w:p>
        </w:tc>
        <w:tc>
          <w:tcPr>
            <w:tcW w:w="5670" w:type="dxa"/>
          </w:tcPr>
          <w:p w:rsidR="00643CA1" w:rsidRPr="00F82376" w:rsidRDefault="00643CA1" w:rsidP="00F82376">
            <w:pPr>
              <w:jc w:val="center"/>
              <w:rPr>
                <w:rFonts w:asciiTheme="minorHAnsi" w:hAnsiTheme="minorHAnsi" w:cstheme="minorHAnsi"/>
              </w:rPr>
            </w:pPr>
            <w:r w:rsidRPr="00F82376">
              <w:rPr>
                <w:rFonts w:asciiTheme="minorHAnsi" w:hAnsiTheme="minorHAnsi" w:cstheme="minorHAnsi"/>
              </w:rPr>
              <w:t>Description</w:t>
            </w:r>
          </w:p>
        </w:tc>
      </w:tr>
      <w:tr w:rsidR="00643CA1" w:rsidTr="00986FD2">
        <w:tc>
          <w:tcPr>
            <w:tcW w:w="3686" w:type="dxa"/>
          </w:tcPr>
          <w:p w:rsidR="00643CA1" w:rsidRDefault="00643CA1" w:rsidP="00F061EF"/>
        </w:tc>
        <w:tc>
          <w:tcPr>
            <w:tcW w:w="5670" w:type="dxa"/>
          </w:tcPr>
          <w:p w:rsidR="00643CA1" w:rsidRDefault="00643CA1" w:rsidP="00F061EF"/>
        </w:tc>
      </w:tr>
      <w:tr w:rsidR="00643CA1" w:rsidTr="00986FD2">
        <w:tc>
          <w:tcPr>
            <w:tcW w:w="3686" w:type="dxa"/>
          </w:tcPr>
          <w:p w:rsidR="00643CA1" w:rsidRDefault="00643CA1" w:rsidP="00F061EF"/>
        </w:tc>
        <w:tc>
          <w:tcPr>
            <w:tcW w:w="5670" w:type="dxa"/>
          </w:tcPr>
          <w:p w:rsidR="00643CA1" w:rsidRDefault="00643CA1" w:rsidP="00F061EF"/>
        </w:tc>
      </w:tr>
      <w:tr w:rsidR="00643CA1" w:rsidTr="00986FD2">
        <w:tc>
          <w:tcPr>
            <w:tcW w:w="3686" w:type="dxa"/>
          </w:tcPr>
          <w:p w:rsidR="00643CA1" w:rsidRDefault="00643CA1" w:rsidP="00F061EF"/>
        </w:tc>
        <w:tc>
          <w:tcPr>
            <w:tcW w:w="5670" w:type="dxa"/>
          </w:tcPr>
          <w:p w:rsidR="00643CA1" w:rsidRDefault="00643CA1" w:rsidP="00F061EF"/>
        </w:tc>
      </w:tr>
      <w:tr w:rsidR="00643CA1" w:rsidTr="00986FD2">
        <w:tc>
          <w:tcPr>
            <w:tcW w:w="3686" w:type="dxa"/>
          </w:tcPr>
          <w:p w:rsidR="00643CA1" w:rsidRDefault="00643CA1" w:rsidP="00F061EF"/>
        </w:tc>
        <w:tc>
          <w:tcPr>
            <w:tcW w:w="5670" w:type="dxa"/>
          </w:tcPr>
          <w:p w:rsidR="00643CA1" w:rsidRDefault="00643CA1" w:rsidP="00F061EF"/>
        </w:tc>
      </w:tr>
      <w:tr w:rsidR="00643CA1" w:rsidTr="00986FD2">
        <w:tc>
          <w:tcPr>
            <w:tcW w:w="3686" w:type="dxa"/>
          </w:tcPr>
          <w:p w:rsidR="00643CA1" w:rsidRDefault="00643CA1" w:rsidP="00F061EF"/>
        </w:tc>
        <w:tc>
          <w:tcPr>
            <w:tcW w:w="5670" w:type="dxa"/>
          </w:tcPr>
          <w:p w:rsidR="00643CA1" w:rsidRDefault="00643CA1" w:rsidP="00F061EF"/>
        </w:tc>
      </w:tr>
      <w:tr w:rsidR="00643CA1" w:rsidTr="00986FD2">
        <w:tc>
          <w:tcPr>
            <w:tcW w:w="3686" w:type="dxa"/>
          </w:tcPr>
          <w:p w:rsidR="00643CA1" w:rsidRDefault="00643CA1" w:rsidP="00F061EF"/>
        </w:tc>
        <w:tc>
          <w:tcPr>
            <w:tcW w:w="5670" w:type="dxa"/>
          </w:tcPr>
          <w:p w:rsidR="00643CA1" w:rsidRDefault="00643CA1" w:rsidP="00F061EF"/>
        </w:tc>
      </w:tr>
    </w:tbl>
    <w:p w:rsidR="00C91730" w:rsidRDefault="00C91730" w:rsidP="00F061EF"/>
    <w:p w:rsidR="00643CA1" w:rsidRDefault="00643CA1" w:rsidP="00F061EF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C91730" w:rsidRDefault="00C91730" w:rsidP="00F061EF">
      <w:pPr>
        <w:pStyle w:val="Heading1"/>
      </w:pPr>
      <w:bookmarkStart w:id="2" w:name="_Toc493507837"/>
      <w:r w:rsidRPr="006238FA">
        <w:t>Background</w:t>
      </w:r>
      <w:bookmarkEnd w:id="2"/>
      <w:r w:rsidRPr="006238FA">
        <w:t xml:space="preserve"> </w:t>
      </w:r>
    </w:p>
    <w:p w:rsidR="00643CA1" w:rsidRDefault="00643CA1" w:rsidP="00F061EF"/>
    <w:p w:rsidR="003F56EE" w:rsidRDefault="00643CA1" w:rsidP="00F061EF">
      <w:r w:rsidRPr="00F061EF">
        <w:t xml:space="preserve">The present document constitutes the Deliverable DX.X “TITLE” in the framework of the </w:t>
      </w:r>
      <w:r w:rsidR="003F56EE">
        <w:t xml:space="preserve">TD/WA </w:t>
      </w:r>
      <w:r w:rsidR="001A69D7">
        <w:t>X</w:t>
      </w:r>
      <w:r w:rsidR="003F56EE">
        <w:t>.</w:t>
      </w:r>
      <w:r w:rsidR="001A69D7">
        <w:t>XX</w:t>
      </w:r>
      <w:r w:rsidR="003F56EE">
        <w:t xml:space="preserve">, task </w:t>
      </w:r>
      <w:r w:rsidR="001A69D7">
        <w:t>X.X</w:t>
      </w:r>
      <w:r w:rsidR="003F56EE">
        <w:t xml:space="preserve"> of IP/CCA </w:t>
      </w:r>
      <w:r w:rsidR="001A69D7">
        <w:t xml:space="preserve">X </w:t>
      </w:r>
      <w:r w:rsidR="003F56EE">
        <w:t>(</w:t>
      </w:r>
      <w:r w:rsidR="003F56EE" w:rsidRPr="00CC1583">
        <w:rPr>
          <w:i/>
        </w:rPr>
        <w:t xml:space="preserve">please indicate to which version of the MAAP TD </w:t>
      </w:r>
      <w:r w:rsidR="00526B96" w:rsidRPr="00CC1583">
        <w:rPr>
          <w:i/>
        </w:rPr>
        <w:t>Gantt</w:t>
      </w:r>
      <w:r w:rsidR="003F56EE" w:rsidRPr="00CC1583">
        <w:rPr>
          <w:i/>
        </w:rPr>
        <w:t>-chart you are referring to</w:t>
      </w:r>
      <w:r w:rsidR="003F56EE">
        <w:t>)</w:t>
      </w:r>
      <w:r w:rsidRPr="00F061EF">
        <w:t>.</w:t>
      </w:r>
      <w:r w:rsidR="003F56EE">
        <w:t xml:space="preserve"> </w:t>
      </w:r>
    </w:p>
    <w:p w:rsidR="001A69D7" w:rsidRDefault="001A69D7" w:rsidP="00F061EF"/>
    <w:p w:rsidR="00643CA1" w:rsidRPr="00F061EF" w:rsidRDefault="003F56EE" w:rsidP="003F56EE">
      <w:r>
        <w:t xml:space="preserve">It contributes as well to TD/WA </w:t>
      </w:r>
      <w:r w:rsidR="00A959A6">
        <w:t>X</w:t>
      </w:r>
      <w:r>
        <w:t>.</w:t>
      </w:r>
      <w:r w:rsidR="00A959A6">
        <w:t>XX</w:t>
      </w:r>
      <w:r>
        <w:t xml:space="preserve">, task </w:t>
      </w:r>
      <w:r w:rsidR="00A959A6">
        <w:t>X</w:t>
      </w:r>
      <w:r>
        <w:t>.</w:t>
      </w:r>
      <w:r w:rsidR="00A959A6">
        <w:t>X</w:t>
      </w:r>
      <w:r>
        <w:t xml:space="preserve"> of IP/CCA </w:t>
      </w:r>
      <w:r w:rsidR="00526B96">
        <w:t>X</w:t>
      </w:r>
      <w:r>
        <w:t xml:space="preserve"> (</w:t>
      </w:r>
      <w:r w:rsidRPr="005B1501">
        <w:rPr>
          <w:i/>
        </w:rPr>
        <w:t xml:space="preserve">please indicate to which version of the MAAP TD </w:t>
      </w:r>
      <w:r w:rsidR="00A959A6" w:rsidRPr="005B1501">
        <w:rPr>
          <w:i/>
        </w:rPr>
        <w:t>Gantt</w:t>
      </w:r>
      <w:r w:rsidRPr="005B1501">
        <w:rPr>
          <w:i/>
        </w:rPr>
        <w:t>-chart you are referring to</w:t>
      </w:r>
      <w:r>
        <w:t>)</w:t>
      </w:r>
      <w:r w:rsidRPr="00F061EF">
        <w:t>.</w:t>
      </w:r>
    </w:p>
    <w:p w:rsidR="00643CA1" w:rsidRPr="00F061EF" w:rsidRDefault="00643CA1" w:rsidP="00F061EF"/>
    <w:p w:rsidR="00643CA1" w:rsidRPr="00643CA1" w:rsidRDefault="00643CA1" w:rsidP="00F061EF"/>
    <w:p w:rsidR="00C91730" w:rsidRDefault="00C91730" w:rsidP="00F061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30666" w:rsidRDefault="00C91730" w:rsidP="00F061EF">
      <w:pPr>
        <w:pStyle w:val="Heading1"/>
      </w:pPr>
      <w:bookmarkStart w:id="3" w:name="_Toc493507838"/>
      <w:r w:rsidRPr="006238FA">
        <w:t>Objective/Aim</w:t>
      </w:r>
      <w:bookmarkEnd w:id="3"/>
      <w:r w:rsidRPr="006238FA">
        <w:t xml:space="preserve"> </w:t>
      </w:r>
    </w:p>
    <w:p w:rsidR="00F061EF" w:rsidRDefault="00F061EF" w:rsidP="00F061EF"/>
    <w:p w:rsidR="003F56EE" w:rsidRDefault="003F56EE" w:rsidP="00F061EF">
      <w:r w:rsidRPr="00F061EF">
        <w:t xml:space="preserve">This document has been prepared to provide (…) </w:t>
      </w:r>
    </w:p>
    <w:p w:rsidR="00830666" w:rsidRDefault="00830666" w:rsidP="00F061EF">
      <w:r>
        <w:t>Please describe the objective / aim of the present deliverable</w:t>
      </w:r>
      <w:r w:rsidR="003F56EE">
        <w:t xml:space="preserve"> linked to the TDs/WAs addressed</w:t>
      </w:r>
      <w:r>
        <w:t>.</w:t>
      </w:r>
    </w:p>
    <w:p w:rsidR="00830666" w:rsidRDefault="00830666" w:rsidP="00F061EF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ED787E" w:rsidRPr="006238FA" w:rsidRDefault="003F56EE" w:rsidP="00F061EF">
      <w:pPr>
        <w:pStyle w:val="Heading1"/>
      </w:pPr>
      <w:bookmarkStart w:id="4" w:name="_Toc493507839"/>
      <w:r>
        <w:rPr>
          <w:i/>
        </w:rPr>
        <w:t>[</w:t>
      </w:r>
      <w:r w:rsidRPr="00CC1583">
        <w:rPr>
          <w:i/>
        </w:rPr>
        <w:t>Content</w:t>
      </w:r>
      <w:r>
        <w:rPr>
          <w:i/>
        </w:rPr>
        <w:t xml:space="preserve"> of the deliverable]</w:t>
      </w:r>
      <w:r>
        <w:t xml:space="preserve"> </w:t>
      </w:r>
      <w:r w:rsidR="00C91730" w:rsidRPr="006238FA">
        <w:t>Heading 1</w:t>
      </w:r>
      <w:bookmarkEnd w:id="4"/>
    </w:p>
    <w:p w:rsidR="000178E5" w:rsidRPr="000178E5" w:rsidRDefault="000178E5" w:rsidP="000178E5">
      <w:pPr>
        <w:pStyle w:val="ListParagraph"/>
        <w:keepNext/>
        <w:keepLines/>
        <w:widowControl w:val="0"/>
        <w:numPr>
          <w:ilvl w:val="0"/>
          <w:numId w:val="7"/>
        </w:numPr>
        <w:spacing w:before="2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  <w:lang w:val="en-GB"/>
        </w:rPr>
      </w:pPr>
      <w:bookmarkStart w:id="5" w:name="_Toc489884609"/>
      <w:bookmarkStart w:id="6" w:name="_Toc489884613"/>
      <w:bookmarkStart w:id="7" w:name="_Toc493507840"/>
      <w:bookmarkEnd w:id="5"/>
      <w:bookmarkEnd w:id="6"/>
      <w:bookmarkEnd w:id="7"/>
    </w:p>
    <w:p w:rsidR="000178E5" w:rsidRPr="000178E5" w:rsidRDefault="000178E5" w:rsidP="000178E5">
      <w:pPr>
        <w:pStyle w:val="ListParagraph"/>
        <w:keepNext/>
        <w:keepLines/>
        <w:widowControl w:val="0"/>
        <w:numPr>
          <w:ilvl w:val="0"/>
          <w:numId w:val="7"/>
        </w:numPr>
        <w:spacing w:before="2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  <w:lang w:val="en-GB"/>
        </w:rPr>
      </w:pPr>
      <w:bookmarkStart w:id="8" w:name="_Toc493507841"/>
      <w:bookmarkEnd w:id="8"/>
    </w:p>
    <w:p w:rsidR="000178E5" w:rsidRPr="000178E5" w:rsidRDefault="000178E5" w:rsidP="000178E5">
      <w:pPr>
        <w:pStyle w:val="ListParagraph"/>
        <w:keepNext/>
        <w:keepLines/>
        <w:widowControl w:val="0"/>
        <w:numPr>
          <w:ilvl w:val="0"/>
          <w:numId w:val="7"/>
        </w:numPr>
        <w:spacing w:before="2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  <w:lang w:val="en-GB"/>
        </w:rPr>
      </w:pPr>
      <w:bookmarkStart w:id="9" w:name="_Toc493507842"/>
      <w:bookmarkEnd w:id="9"/>
    </w:p>
    <w:p w:rsidR="000178E5" w:rsidRPr="000178E5" w:rsidRDefault="000178E5" w:rsidP="000178E5">
      <w:pPr>
        <w:pStyle w:val="ListParagraph"/>
        <w:keepNext/>
        <w:keepLines/>
        <w:widowControl w:val="0"/>
        <w:numPr>
          <w:ilvl w:val="0"/>
          <w:numId w:val="7"/>
        </w:numPr>
        <w:spacing w:before="2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  <w:lang w:val="en-GB"/>
        </w:rPr>
      </w:pPr>
      <w:bookmarkStart w:id="10" w:name="_Toc493507843"/>
      <w:bookmarkEnd w:id="10"/>
    </w:p>
    <w:p w:rsidR="000178E5" w:rsidRPr="000178E5" w:rsidRDefault="000178E5" w:rsidP="000178E5">
      <w:pPr>
        <w:pStyle w:val="ListParagraph"/>
        <w:keepNext/>
        <w:keepLines/>
        <w:widowControl w:val="0"/>
        <w:numPr>
          <w:ilvl w:val="0"/>
          <w:numId w:val="7"/>
        </w:numPr>
        <w:spacing w:before="2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  <w:lang w:val="en-GB"/>
        </w:rPr>
      </w:pPr>
      <w:bookmarkStart w:id="11" w:name="_Toc493507844"/>
      <w:bookmarkEnd w:id="11"/>
    </w:p>
    <w:p w:rsidR="00ED787E" w:rsidRPr="00386107" w:rsidRDefault="00C91730" w:rsidP="00386107">
      <w:pPr>
        <w:pStyle w:val="Heading2"/>
      </w:pPr>
      <w:bookmarkStart w:id="12" w:name="_Toc493507845"/>
      <w:r w:rsidRPr="00386107">
        <w:t>Heading 2</w:t>
      </w:r>
      <w:bookmarkEnd w:id="12"/>
    </w:p>
    <w:p w:rsidR="00ED787E" w:rsidRPr="00386107" w:rsidRDefault="00C91730" w:rsidP="00386107">
      <w:pPr>
        <w:pStyle w:val="Heading31"/>
      </w:pPr>
      <w:bookmarkStart w:id="13" w:name="_Toc493507846"/>
      <w:r w:rsidRPr="00386107">
        <w:t>Heading 3</w:t>
      </w:r>
      <w:bookmarkEnd w:id="13"/>
    </w:p>
    <w:p w:rsidR="00ED787E" w:rsidRPr="00386107" w:rsidRDefault="00C91730" w:rsidP="00386107">
      <w:pPr>
        <w:pStyle w:val="Heading4"/>
      </w:pPr>
      <w:r w:rsidRPr="00386107">
        <w:t xml:space="preserve">Heading 4 </w:t>
      </w:r>
    </w:p>
    <w:p w:rsidR="00C91730" w:rsidRPr="00386107" w:rsidRDefault="00C91730" w:rsidP="00386107">
      <w:pPr>
        <w:pStyle w:val="Heading5"/>
      </w:pPr>
      <w:r w:rsidRPr="00386107">
        <w:t>Heading 5</w:t>
      </w:r>
    </w:p>
    <w:p w:rsidR="004C7E40" w:rsidRDefault="004C7E40" w:rsidP="00F061EF"/>
    <w:p w:rsidR="004C7E40" w:rsidRPr="00FB5925" w:rsidRDefault="004C7E40" w:rsidP="00F061EF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>Bullet</w:t>
      </w:r>
      <w:r w:rsidRPr="00FB5925">
        <w:rPr>
          <w:lang w:eastAsia="en-IE"/>
        </w:rPr>
        <w:t xml:space="preserve"> Level 1</w:t>
      </w:r>
    </w:p>
    <w:p w:rsidR="004C7E40" w:rsidRPr="00FB5925" w:rsidRDefault="004C7E40" w:rsidP="00F061EF">
      <w:pPr>
        <w:pStyle w:val="ListParagraph"/>
        <w:numPr>
          <w:ilvl w:val="1"/>
          <w:numId w:val="2"/>
        </w:numPr>
        <w:rPr>
          <w:lang w:eastAsia="en-IE"/>
        </w:rPr>
      </w:pPr>
      <w:r>
        <w:rPr>
          <w:lang w:eastAsia="en-IE"/>
        </w:rPr>
        <w:t>Bullet</w:t>
      </w:r>
      <w:r w:rsidRPr="00FB5925">
        <w:rPr>
          <w:lang w:eastAsia="en-IE"/>
        </w:rPr>
        <w:t xml:space="preserve"> Level 2</w:t>
      </w:r>
    </w:p>
    <w:p w:rsidR="004C7E40" w:rsidRPr="00FB5925" w:rsidRDefault="004C7E40" w:rsidP="00F061EF">
      <w:pPr>
        <w:pStyle w:val="ListParagraph"/>
        <w:numPr>
          <w:ilvl w:val="2"/>
          <w:numId w:val="2"/>
        </w:numPr>
        <w:rPr>
          <w:lang w:eastAsia="en-IE"/>
        </w:rPr>
      </w:pPr>
      <w:r>
        <w:rPr>
          <w:lang w:eastAsia="en-IE"/>
        </w:rPr>
        <w:t>Bullet</w:t>
      </w:r>
      <w:r w:rsidRPr="00FB5925">
        <w:rPr>
          <w:lang w:eastAsia="en-IE"/>
        </w:rPr>
        <w:t xml:space="preserve"> Level 3</w:t>
      </w:r>
    </w:p>
    <w:p w:rsidR="004C7E40" w:rsidRDefault="004C7E40" w:rsidP="00F061EF">
      <w:r>
        <w:br w:type="page"/>
      </w:r>
    </w:p>
    <w:p w:rsidR="00057BEF" w:rsidRPr="00057BEF" w:rsidRDefault="004C7E40" w:rsidP="00F061EF">
      <w:pPr>
        <w:pStyle w:val="Heading1"/>
        <w:rPr>
          <w:rFonts w:asciiTheme="minorHAnsi" w:hAnsiTheme="minorHAnsi"/>
          <w:sz w:val="24"/>
          <w:lang w:eastAsia="de-DE"/>
        </w:rPr>
      </w:pPr>
      <w:bookmarkStart w:id="14" w:name="_Toc493507847"/>
      <w:r>
        <w:t>Conclusions</w:t>
      </w:r>
      <w:bookmarkEnd w:id="14"/>
      <w:r>
        <w:t xml:space="preserve"> </w:t>
      </w:r>
    </w:p>
    <w:p w:rsidR="00057BEF" w:rsidRDefault="00057BEF" w:rsidP="00F061EF"/>
    <w:p w:rsidR="00057BEF" w:rsidRPr="00057BEF" w:rsidRDefault="00057BEF" w:rsidP="00F061EF">
      <w:pPr>
        <w:rPr>
          <w:lang w:eastAsia="de-DE"/>
        </w:rPr>
      </w:pPr>
      <w:r>
        <w:t>Th</w:t>
      </w:r>
      <w:r w:rsidRPr="00057BEF">
        <w:rPr>
          <w:lang w:eastAsia="de-DE"/>
        </w:rPr>
        <w:t xml:space="preserve">e </w:t>
      </w:r>
      <w:r w:rsidR="003F56EE">
        <w:rPr>
          <w:lang w:eastAsia="de-DE"/>
        </w:rPr>
        <w:t>conclusions reached at this stage of the R&amp;I and highlighted in this report are</w:t>
      </w:r>
      <w:r w:rsidR="00F061EF">
        <w:rPr>
          <w:lang w:eastAsia="de-DE"/>
        </w:rPr>
        <w:t xml:space="preserve"> (</w:t>
      </w:r>
      <w:r w:rsidRPr="00057BEF">
        <w:rPr>
          <w:lang w:eastAsia="de-DE"/>
        </w:rPr>
        <w:t>...</w:t>
      </w:r>
      <w:r w:rsidR="00F061EF">
        <w:rPr>
          <w:lang w:eastAsia="de-DE"/>
        </w:rPr>
        <w:t>)</w:t>
      </w:r>
    </w:p>
    <w:p w:rsidR="00057BEF" w:rsidRDefault="00057BEF" w:rsidP="00F061EF">
      <w:r>
        <w:br w:type="page"/>
      </w:r>
    </w:p>
    <w:p w:rsidR="004C7E40" w:rsidRDefault="004C7E40" w:rsidP="00F061EF">
      <w:pPr>
        <w:pStyle w:val="Heading1"/>
      </w:pPr>
      <w:bookmarkStart w:id="15" w:name="_Toc493507848"/>
      <w:r>
        <w:t>References</w:t>
      </w:r>
      <w:bookmarkEnd w:id="15"/>
      <w:r w:rsidR="00057BEF">
        <w:t xml:space="preserve"> </w:t>
      </w:r>
    </w:p>
    <w:p w:rsidR="00057BEF" w:rsidRPr="00057BEF" w:rsidRDefault="00057BEF" w:rsidP="00F061EF"/>
    <w:p w:rsidR="00057BEF" w:rsidRPr="00FB5925" w:rsidRDefault="00057BEF" w:rsidP="00F061EF">
      <w:pPr>
        <w:rPr>
          <w:noProof/>
          <w:lang w:val="en-IE" w:eastAsia="en-IE"/>
        </w:rPr>
      </w:pPr>
      <w:r w:rsidRPr="00FB5925">
        <w:rPr>
          <w:noProof/>
          <w:lang w:val="en-IE" w:eastAsia="en-IE"/>
        </w:rPr>
        <w:t xml:space="preserve">LastName1 X. Y., LastName2 X. Y. – </w:t>
      </w:r>
      <w:r w:rsidRPr="003A3E18">
        <w:rPr>
          <w:i/>
          <w:noProof/>
          <w:lang w:val="en-IE" w:eastAsia="en-IE"/>
        </w:rPr>
        <w:t>Title</w:t>
      </w:r>
      <w:r w:rsidRPr="00FB5925">
        <w:rPr>
          <w:noProof/>
          <w:lang w:val="en-IE" w:eastAsia="en-IE"/>
        </w:rPr>
        <w:t xml:space="preserve"> – YEAR, Publication (Vol., Issue)</w:t>
      </w:r>
    </w:p>
    <w:p w:rsidR="00057BEF" w:rsidRPr="00057BEF" w:rsidRDefault="00057BEF" w:rsidP="00F061EF">
      <w:pPr>
        <w:rPr>
          <w:lang w:val="en-IE"/>
        </w:rPr>
      </w:pPr>
    </w:p>
    <w:p w:rsidR="004C7E40" w:rsidRDefault="004C7E40" w:rsidP="00F061EF">
      <w:r>
        <w:br w:type="page"/>
      </w:r>
    </w:p>
    <w:p w:rsidR="004C7E40" w:rsidRPr="00C91730" w:rsidRDefault="004C7E40" w:rsidP="00F061EF">
      <w:pPr>
        <w:pStyle w:val="Heading1"/>
      </w:pPr>
      <w:bookmarkStart w:id="16" w:name="_Toc493507849"/>
      <w:r>
        <w:t>Appendices</w:t>
      </w:r>
      <w:bookmarkEnd w:id="16"/>
      <w:r>
        <w:t xml:space="preserve"> </w:t>
      </w:r>
    </w:p>
    <w:sectPr w:rsidR="004C7E40" w:rsidRPr="00C91730" w:rsidSect="0051263C">
      <w:headerReference w:type="default" r:id="rId9"/>
      <w:footerReference w:type="default" r:id="rId10"/>
      <w:endnotePr>
        <w:numFmt w:val="decimal"/>
      </w:endnotePr>
      <w:pgSz w:w="11909" w:h="16834" w:code="9"/>
      <w:pgMar w:top="1242" w:right="1276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30" w:rsidRDefault="00A11530" w:rsidP="00F061EF">
      <w:r>
        <w:separator/>
      </w:r>
    </w:p>
  </w:endnote>
  <w:endnote w:type="continuationSeparator" w:id="0">
    <w:p w:rsidR="00A11530" w:rsidRDefault="00A11530" w:rsidP="00F0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ED" w:rsidRPr="00E203ED" w:rsidRDefault="00F175B4" w:rsidP="00F061EF">
    <w:r>
      <w:rPr>
        <w:spacing w:val="60"/>
      </w:rPr>
      <w:t xml:space="preserve">GA XXXXX                                                      </w:t>
    </w:r>
    <w:r w:rsidR="00E203ED" w:rsidRPr="00E203ED">
      <w:rPr>
        <w:spacing w:val="60"/>
      </w:rPr>
      <w:t>Page</w:t>
    </w:r>
    <w:r w:rsidR="00E203ED" w:rsidRPr="00E203ED">
      <w:t xml:space="preserve"> </w:t>
    </w:r>
    <w:r w:rsidR="00E203ED" w:rsidRPr="00E203ED">
      <w:fldChar w:fldCharType="begin"/>
    </w:r>
    <w:r w:rsidR="00E203ED" w:rsidRPr="00E203ED">
      <w:instrText xml:space="preserve"> PAGE   \* MERGEFORMAT </w:instrText>
    </w:r>
    <w:r w:rsidR="00E203ED" w:rsidRPr="00E203ED">
      <w:fldChar w:fldCharType="separate"/>
    </w:r>
    <w:r w:rsidR="00065233">
      <w:rPr>
        <w:noProof/>
      </w:rPr>
      <w:t>1</w:t>
    </w:r>
    <w:r w:rsidR="00E203ED" w:rsidRPr="00E203ED">
      <w:fldChar w:fldCharType="end"/>
    </w:r>
    <w:r w:rsidR="00E203ED" w:rsidRPr="00E203ED">
      <w:t xml:space="preserve"> | </w:t>
    </w:r>
    <w:fldSimple w:instr=" NUMPAGES  \* Arabic  \* MERGEFORMAT ">
      <w:r w:rsidR="00065233">
        <w:rPr>
          <w:noProof/>
        </w:rPr>
        <w:t>11</w:t>
      </w:r>
    </w:fldSimple>
  </w:p>
  <w:p w:rsidR="00E203ED" w:rsidRDefault="00E203ED" w:rsidP="00F0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30" w:rsidRDefault="00A11530" w:rsidP="00F061EF">
      <w:r>
        <w:separator/>
      </w:r>
    </w:p>
  </w:footnote>
  <w:footnote w:type="continuationSeparator" w:id="0">
    <w:p w:rsidR="00A11530" w:rsidRDefault="00A11530" w:rsidP="00F0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3740"/>
      <w:gridCol w:w="6325"/>
    </w:tblGrid>
    <w:tr w:rsidR="000C03B1" w:rsidRPr="00527556" w:rsidTr="00720E81">
      <w:trPr>
        <w:trHeight w:val="1736"/>
      </w:trPr>
      <w:tc>
        <w:tcPr>
          <w:tcW w:w="3740" w:type="dxa"/>
          <w:vAlign w:val="center"/>
          <w:hideMark/>
        </w:tcPr>
        <w:p w:rsidR="000C03B1" w:rsidRPr="00E339C6" w:rsidRDefault="00F93FC1" w:rsidP="00F93FC1">
          <w:pPr>
            <w:pStyle w:val="Header"/>
            <w:jc w:val="center"/>
            <w:rPr>
              <w:b/>
              <w:i/>
              <w:noProof/>
              <w:sz w:val="36"/>
              <w:lang w:eastAsia="zh-CN"/>
            </w:rPr>
          </w:pPr>
          <w:r w:rsidRPr="002D7D4F">
            <w:rPr>
              <w:rFonts w:asciiTheme="majorHAnsi" w:hAnsiTheme="majorHAnsi"/>
              <w:bCs/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7D776554" wp14:editId="482A66B3">
                <wp:simplePos x="0" y="0"/>
                <wp:positionH relativeFrom="column">
                  <wp:posOffset>-46990</wp:posOffset>
                </wp:positionH>
                <wp:positionV relativeFrom="paragraph">
                  <wp:posOffset>-76835</wp:posOffset>
                </wp:positionV>
                <wp:extent cx="1642745" cy="670560"/>
                <wp:effectExtent l="0" t="0" r="0" b="0"/>
                <wp:wrapNone/>
                <wp:docPr id="1" name="Picture 1" descr="SHFT2RL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HFT2RL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Align w:val="center"/>
          <w:hideMark/>
        </w:tcPr>
        <w:p w:rsidR="000C03B1" w:rsidRPr="00A77722" w:rsidRDefault="00F93FC1" w:rsidP="000C03B1">
          <w:pPr>
            <w:pStyle w:val="Header"/>
            <w:tabs>
              <w:tab w:val="left" w:pos="708"/>
            </w:tabs>
            <w:ind w:left="3243"/>
            <w:jc w:val="right"/>
            <w:rPr>
              <w:bCs/>
              <w:i/>
              <w:noProof/>
              <w:sz w:val="36"/>
              <w:lang w:eastAsia="zh-CN"/>
            </w:rPr>
          </w:pPr>
          <w:r w:rsidRPr="00E339C6">
            <w:rPr>
              <w:b/>
              <w:i/>
              <w:noProof/>
              <w:sz w:val="36"/>
              <w:lang w:val="en-IE" w:eastAsia="en-IE"/>
            </w:rPr>
            <w:drawing>
              <wp:anchor distT="0" distB="0" distL="114300" distR="114300" simplePos="0" relativeHeight="251660288" behindDoc="0" locked="0" layoutInCell="1" allowOverlap="1" wp14:anchorId="5F9EE81F" wp14:editId="4C35AB23">
                <wp:simplePos x="0" y="0"/>
                <wp:positionH relativeFrom="column">
                  <wp:posOffset>-1788160</wp:posOffset>
                </wp:positionH>
                <wp:positionV relativeFrom="paragraph">
                  <wp:posOffset>13335</wp:posOffset>
                </wp:positionV>
                <wp:extent cx="1657350" cy="382905"/>
                <wp:effectExtent l="0" t="0" r="0" b="0"/>
                <wp:wrapThrough wrapText="bothSides">
                  <wp:wrapPolygon edited="0">
                    <wp:start x="0" y="0"/>
                    <wp:lineTo x="0" y="20418"/>
                    <wp:lineTo x="21352" y="20418"/>
                    <wp:lineTo x="21352" y="0"/>
                    <wp:lineTo x="0" y="0"/>
                  </wp:wrapPolygon>
                </wp:wrapThrough>
                <wp:docPr id="7" name="Picture 7" descr="http://www.inaf.it/it/sedi/sede-centrale-nuova/direzione-scientifica/relazioni-internazionali/nuovo-logo-horizon-202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naf.it/it/sedi/sede-centrale-nuova/direzione-scientifica/relazioni-internazionali/nuovo-logo-horizon-2020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03B1" w:rsidRPr="00A77722">
            <w:rPr>
              <w:rFonts w:cstheme="minorHAnsi"/>
              <w:i/>
              <w:noProof/>
              <w:sz w:val="28"/>
              <w:szCs w:val="28"/>
              <w:lang w:eastAsia="en-GB"/>
            </w:rPr>
            <w:t xml:space="preserve"> Your </w:t>
          </w:r>
          <w:r w:rsidR="00A77722" w:rsidRPr="00A77722">
            <w:rPr>
              <w:rFonts w:cstheme="minorHAnsi"/>
              <w:i/>
              <w:noProof/>
              <w:sz w:val="28"/>
              <w:szCs w:val="28"/>
              <w:lang w:eastAsia="en-GB"/>
            </w:rPr>
            <w:t xml:space="preserve">Project </w:t>
          </w:r>
          <w:r w:rsidR="000C03B1" w:rsidRPr="00A77722">
            <w:rPr>
              <w:rFonts w:cstheme="minorHAnsi"/>
              <w:i/>
              <w:noProof/>
              <w:sz w:val="28"/>
              <w:szCs w:val="28"/>
              <w:lang w:eastAsia="en-GB"/>
            </w:rPr>
            <w:t>Logo Here</w:t>
          </w:r>
          <w:r w:rsidR="00A77722" w:rsidRPr="00A77722">
            <w:rPr>
              <w:rFonts w:cstheme="minorHAnsi"/>
              <w:i/>
              <w:noProof/>
              <w:sz w:val="28"/>
              <w:szCs w:val="28"/>
              <w:lang w:eastAsia="en-GB"/>
            </w:rPr>
            <w:t xml:space="preserve"> (if applicable)</w:t>
          </w:r>
        </w:p>
      </w:tc>
    </w:tr>
  </w:tbl>
  <w:p w:rsidR="00325931" w:rsidRPr="00890FFE" w:rsidRDefault="007818F1" w:rsidP="00F061EF">
    <w:pPr>
      <w:rPr>
        <w:noProof/>
        <w:lang w:eastAsia="en-GB"/>
      </w:rPr>
    </w:pPr>
    <w:r>
      <w:t xml:space="preserve">                           </w:t>
    </w:r>
    <w:r w:rsidR="003259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672"/>
    <w:multiLevelType w:val="hybridMultilevel"/>
    <w:tmpl w:val="EBB2A526"/>
    <w:lvl w:ilvl="0" w:tplc="D38062D4">
      <w:start w:val="1"/>
      <w:numFmt w:val="decimal"/>
      <w:lvlText w:val="%1."/>
      <w:lvlJc w:val="left"/>
      <w:pPr>
        <w:ind w:left="720" w:hanging="360"/>
      </w:pPr>
    </w:lvl>
    <w:lvl w:ilvl="1" w:tplc="DD465D24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997"/>
    <w:multiLevelType w:val="hybridMultilevel"/>
    <w:tmpl w:val="096CB74A"/>
    <w:lvl w:ilvl="0" w:tplc="30466F34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995"/>
    <w:multiLevelType w:val="multilevel"/>
    <w:tmpl w:val="3E967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1"/>
      <w:lvlText w:val="%1.%2.%3."/>
      <w:lvlJc w:val="left"/>
      <w:pPr>
        <w:ind w:left="1224" w:hanging="504"/>
      </w:pPr>
    </w:lvl>
    <w:lvl w:ilvl="3">
      <w:start w:val="1"/>
      <w:numFmt w:val="decimal"/>
      <w:pStyle w:val="Heading3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9B7718"/>
    <w:multiLevelType w:val="hybridMultilevel"/>
    <w:tmpl w:val="BD04D7F0"/>
    <w:lvl w:ilvl="0" w:tplc="B360152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83E42"/>
    <w:multiLevelType w:val="hybridMultilevel"/>
    <w:tmpl w:val="692893CE"/>
    <w:lvl w:ilvl="0" w:tplc="DD465D2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80A"/>
    <w:multiLevelType w:val="hybridMultilevel"/>
    <w:tmpl w:val="72A6E1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90AB2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25AA88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8"/>
    <w:rsid w:val="00010684"/>
    <w:rsid w:val="000178E5"/>
    <w:rsid w:val="00057BEF"/>
    <w:rsid w:val="00065233"/>
    <w:rsid w:val="00076EBA"/>
    <w:rsid w:val="000C03B1"/>
    <w:rsid w:val="001142A2"/>
    <w:rsid w:val="00153FA3"/>
    <w:rsid w:val="001A69D7"/>
    <w:rsid w:val="001B37B2"/>
    <w:rsid w:val="00325931"/>
    <w:rsid w:val="00386107"/>
    <w:rsid w:val="0038660A"/>
    <w:rsid w:val="003B035D"/>
    <w:rsid w:val="003D3B27"/>
    <w:rsid w:val="003F56EE"/>
    <w:rsid w:val="00483EA1"/>
    <w:rsid w:val="004C7E40"/>
    <w:rsid w:val="00526B96"/>
    <w:rsid w:val="005C5FC6"/>
    <w:rsid w:val="006238FA"/>
    <w:rsid w:val="00643CA1"/>
    <w:rsid w:val="006E0A99"/>
    <w:rsid w:val="00727FD8"/>
    <w:rsid w:val="007818F1"/>
    <w:rsid w:val="007D31C5"/>
    <w:rsid w:val="007E0FF6"/>
    <w:rsid w:val="00830666"/>
    <w:rsid w:val="00895A45"/>
    <w:rsid w:val="008E0044"/>
    <w:rsid w:val="009131E5"/>
    <w:rsid w:val="00956CF3"/>
    <w:rsid w:val="00A11530"/>
    <w:rsid w:val="00A77722"/>
    <w:rsid w:val="00A81922"/>
    <w:rsid w:val="00A959A6"/>
    <w:rsid w:val="00AF1B8D"/>
    <w:rsid w:val="00B755D1"/>
    <w:rsid w:val="00C91730"/>
    <w:rsid w:val="00CC1583"/>
    <w:rsid w:val="00CD488B"/>
    <w:rsid w:val="00D02E85"/>
    <w:rsid w:val="00D80910"/>
    <w:rsid w:val="00DC34EA"/>
    <w:rsid w:val="00E203ED"/>
    <w:rsid w:val="00E7174E"/>
    <w:rsid w:val="00E870F4"/>
    <w:rsid w:val="00ED787E"/>
    <w:rsid w:val="00F061EF"/>
    <w:rsid w:val="00F14E49"/>
    <w:rsid w:val="00F16988"/>
    <w:rsid w:val="00F175B4"/>
    <w:rsid w:val="00F2731F"/>
    <w:rsid w:val="00F82376"/>
    <w:rsid w:val="00F91B67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18389-A8B0-4BAF-B07A-326753B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F"/>
    <w:pPr>
      <w:widowControl w:val="0"/>
      <w:spacing w:after="0" w:line="240" w:lineRule="auto"/>
    </w:pPr>
    <w:rPr>
      <w:rFonts w:eastAsia="Times New Roman" w:cs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787E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86107"/>
    <w:pPr>
      <w:numPr>
        <w:ilvl w:val="1"/>
        <w:numId w:val="7"/>
      </w:num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6E0A99"/>
    <w:pPr>
      <w:numPr>
        <w:ilvl w:val="3"/>
        <w:numId w:val="7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6107"/>
    <w:pPr>
      <w:outlineLvl w:val="3"/>
    </w:p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386107"/>
    <w:pPr>
      <w:numPr>
        <w:ilvl w:val="4"/>
        <w:numId w:val="7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Heading1"/>
    <w:link w:val="HEADING3Char0"/>
    <w:qFormat/>
    <w:rsid w:val="00386107"/>
    <w:pPr>
      <w:numPr>
        <w:ilvl w:val="2"/>
        <w:numId w:val="7"/>
      </w:numPr>
    </w:pPr>
  </w:style>
  <w:style w:type="character" w:customStyle="1" w:styleId="HEADING3Char0">
    <w:name w:val="HEADING 3 Char"/>
    <w:basedOn w:val="DefaultParagraphFont"/>
    <w:link w:val="Heading31"/>
    <w:rsid w:val="003861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rsid w:val="00ED78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61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rsid w:val="00325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93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5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31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7E4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Caption">
    <w:name w:val="caption"/>
    <w:basedOn w:val="Normal"/>
    <w:next w:val="Normal"/>
    <w:uiPriority w:val="35"/>
    <w:qFormat/>
    <w:rsid w:val="004C7E40"/>
    <w:pPr>
      <w:widowControl/>
      <w:spacing w:before="240" w:after="240" w:line="288" w:lineRule="auto"/>
      <w:jc w:val="both"/>
    </w:pPr>
    <w:rPr>
      <w:rFonts w:eastAsia="SimSun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E0A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861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861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238FA"/>
    <w:pPr>
      <w:widowControl/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238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8F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238F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23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2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F91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B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B67"/>
    <w:rPr>
      <w:rFonts w:eastAsia="Times New Roman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B67"/>
    <w:rPr>
      <w:rFonts w:eastAsia="Times New Roman" w:cs="Arial"/>
      <w:b/>
      <w:bCs/>
      <w:sz w:val="20"/>
      <w:szCs w:val="20"/>
      <w:lang w:val="en-GB"/>
    </w:rPr>
  </w:style>
  <w:style w:type="paragraph" w:customStyle="1" w:styleId="StyleStyleHeading212ptJustified">
    <w:name w:val="Style Style Heading 2 + 12 pt + Justified"/>
    <w:basedOn w:val="Normal"/>
    <w:uiPriority w:val="99"/>
    <w:rsid w:val="00F91B67"/>
    <w:pPr>
      <w:keepNext/>
      <w:widowControl/>
      <w:numPr>
        <w:ilvl w:val="1"/>
        <w:numId w:val="8"/>
      </w:numPr>
      <w:spacing w:before="240" w:after="60"/>
      <w:jc w:val="both"/>
      <w:outlineLvl w:val="1"/>
    </w:pPr>
    <w:rPr>
      <w:rFonts w:ascii="Arial" w:eastAsia="PMingLiU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naf.it/it/sedi/sede-centrale-nuova/direzione-scientifica/relazioni-internazionali/nuovo-logo-horizon-2020/view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7F99-B901-443A-A4C4-D6810C45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Shift2Rail – Project name</dc:subject>
  <dc:creator>PATIES Lea (S2R)</dc:creator>
  <cp:keywords/>
  <dc:description/>
  <cp:lastModifiedBy>DEBZA Nadia ( S2R )</cp:lastModifiedBy>
  <cp:revision>1</cp:revision>
  <cp:lastPrinted>2017-08-07T14:08:00Z</cp:lastPrinted>
  <dcterms:created xsi:type="dcterms:W3CDTF">2017-11-15T09:08:00Z</dcterms:created>
  <dcterms:modified xsi:type="dcterms:W3CDTF">2017-11-15T09:08:00Z</dcterms:modified>
</cp:coreProperties>
</file>